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70DB" w14:textId="178304B2" w:rsidR="006E7168" w:rsidRPr="007C5634" w:rsidRDefault="004913A2" w:rsidP="007C5634">
      <w:pPr>
        <w:jc w:val="both"/>
        <w:rPr>
          <w:rFonts w:cs="Arial"/>
          <w:b/>
          <w:bCs/>
          <w:szCs w:val="24"/>
        </w:rPr>
      </w:pPr>
      <w:r w:rsidRPr="007C5634">
        <w:rPr>
          <w:rFonts w:cs="Arial"/>
          <w:b/>
          <w:bCs/>
          <w:szCs w:val="24"/>
        </w:rPr>
        <w:t xml:space="preserve">Minutes from the Annual Council </w:t>
      </w:r>
      <w:r w:rsidR="001D0724" w:rsidRPr="007C5634">
        <w:rPr>
          <w:rFonts w:cs="Arial"/>
          <w:b/>
          <w:bCs/>
          <w:szCs w:val="24"/>
        </w:rPr>
        <w:t>M</w:t>
      </w:r>
      <w:r w:rsidRPr="007C5634">
        <w:rPr>
          <w:rFonts w:cs="Arial"/>
          <w:b/>
          <w:bCs/>
          <w:szCs w:val="24"/>
        </w:rPr>
        <w:t xml:space="preserve">eeting </w:t>
      </w:r>
      <w:r w:rsidR="001D0724" w:rsidRPr="007C5634">
        <w:rPr>
          <w:rFonts w:cs="Arial"/>
          <w:b/>
          <w:bCs/>
          <w:szCs w:val="24"/>
        </w:rPr>
        <w:t>held at the Civic Hall, 23 May 2022.</w:t>
      </w:r>
    </w:p>
    <w:p w14:paraId="0C66B505" w14:textId="363390CF" w:rsidR="001D0724" w:rsidRPr="007C5634" w:rsidRDefault="001D0724" w:rsidP="007C5634">
      <w:pPr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Present:</w:t>
      </w:r>
      <w:r w:rsidRPr="007C5634">
        <w:rPr>
          <w:rFonts w:cs="Arial"/>
          <w:szCs w:val="24"/>
        </w:rPr>
        <w:tab/>
        <w:t xml:space="preserve">           B. Beeley (CH)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  <w:t>P. Byrne (V.C)</w:t>
      </w:r>
    </w:p>
    <w:p w14:paraId="5B3B30EB" w14:textId="07AF7B29" w:rsidR="001D0724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S. Al- Hamdani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  <w:t>J. Battye</w:t>
      </w:r>
    </w:p>
    <w:p w14:paraId="34673748" w14:textId="77777777" w:rsidR="002E148D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 xml:space="preserve">M. Bingley </w:t>
      </w:r>
      <w:r w:rsidR="002E148D"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>H. Bishop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</w:p>
    <w:p w14:paraId="34491FC2" w14:textId="77777777" w:rsidR="002E148D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J. Curley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  <w:t>K. Dawson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</w:p>
    <w:p w14:paraId="2311BED6" w14:textId="77777777" w:rsidR="002E148D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L. Dawson</w:t>
      </w:r>
      <w:r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>J. Hudson</w:t>
      </w:r>
    </w:p>
    <w:p w14:paraId="74CEDB3D" w14:textId="77777777" w:rsidR="002E148D" w:rsidRPr="007C5634" w:rsidRDefault="002E148D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R. Knotts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  <w:t>L.</w:t>
      </w:r>
      <w:r w:rsidR="001D0724" w:rsidRPr="007C5634">
        <w:rPr>
          <w:rFonts w:cs="Arial"/>
          <w:szCs w:val="24"/>
        </w:rPr>
        <w:t xml:space="preserve"> Lancaster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</w:p>
    <w:p w14:paraId="45CA21A3" w14:textId="77777777" w:rsidR="002E148D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B. Lord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  <w:t>P. Lord</w:t>
      </w:r>
      <w:r w:rsidR="002E148D"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</w:p>
    <w:p w14:paraId="01F8D523" w14:textId="77777777" w:rsidR="002E148D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K. Phillips</w:t>
      </w:r>
      <w:r w:rsidR="002E148D"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  <w:r w:rsidR="002E148D"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 xml:space="preserve">M. Scholes 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</w:p>
    <w:p w14:paraId="015AEA7B" w14:textId="77777777" w:rsidR="002E148D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G. Sheldon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  <w:t xml:space="preserve">D. Simpson </w:t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  <w:r w:rsidRPr="007C5634">
        <w:rPr>
          <w:rFonts w:cs="Arial"/>
          <w:szCs w:val="24"/>
        </w:rPr>
        <w:tab/>
      </w:r>
    </w:p>
    <w:p w14:paraId="7B694CB1" w14:textId="17E22A75" w:rsidR="001D0724" w:rsidRPr="007C5634" w:rsidRDefault="001D0724" w:rsidP="007C5634">
      <w:pPr>
        <w:ind w:left="1440" w:firstLine="720"/>
        <w:jc w:val="both"/>
        <w:rPr>
          <w:rFonts w:cs="Arial"/>
          <w:szCs w:val="24"/>
        </w:rPr>
      </w:pPr>
      <w:r w:rsidRPr="007C5634">
        <w:rPr>
          <w:rFonts w:cs="Arial"/>
          <w:szCs w:val="24"/>
        </w:rPr>
        <w:t>M. Woodvine.</w:t>
      </w:r>
    </w:p>
    <w:p w14:paraId="588CD9DF" w14:textId="77777777" w:rsidR="00D70E59" w:rsidRPr="007C5634" w:rsidRDefault="00D70E59" w:rsidP="007C5634">
      <w:pPr>
        <w:ind w:left="1440" w:firstLine="720"/>
        <w:jc w:val="both"/>
        <w:rPr>
          <w:rFonts w:cs="Arial"/>
          <w:szCs w:val="24"/>
        </w:rPr>
      </w:pPr>
    </w:p>
    <w:p w14:paraId="476612E7" w14:textId="77777777" w:rsidR="007C5634" w:rsidRDefault="007C5634" w:rsidP="007C5634">
      <w:pPr>
        <w:pStyle w:val="NoSpacing"/>
        <w:ind w:left="501"/>
        <w:jc w:val="both"/>
        <w:rPr>
          <w:rFonts w:ascii="Arial" w:hAnsi="Arial" w:cs="Arial"/>
          <w:b/>
          <w:sz w:val="24"/>
          <w:szCs w:val="24"/>
        </w:rPr>
      </w:pPr>
    </w:p>
    <w:p w14:paraId="186780B5" w14:textId="3EE3E21C" w:rsidR="00D70E59" w:rsidRPr="007C5634" w:rsidRDefault="00D70E59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 xml:space="preserve">Payers were led by Rev. Barbara Christopher. </w:t>
      </w:r>
    </w:p>
    <w:p w14:paraId="3D227D43" w14:textId="77777777" w:rsidR="00D70E59" w:rsidRPr="007C5634" w:rsidRDefault="00D70E59" w:rsidP="007C5634">
      <w:pPr>
        <w:pStyle w:val="NoSpacing"/>
        <w:ind w:left="501"/>
        <w:jc w:val="both"/>
        <w:rPr>
          <w:rFonts w:ascii="Arial" w:hAnsi="Arial" w:cs="Arial"/>
          <w:b/>
          <w:sz w:val="24"/>
          <w:szCs w:val="24"/>
        </w:rPr>
      </w:pPr>
    </w:p>
    <w:p w14:paraId="3BD1E871" w14:textId="31F013BE" w:rsidR="00D70E59" w:rsidRDefault="00D70E59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 xml:space="preserve">Welcome by the Chair. </w:t>
      </w:r>
    </w:p>
    <w:p w14:paraId="6232221C" w14:textId="77777777" w:rsidR="007C5634" w:rsidRPr="007C5634" w:rsidRDefault="007C5634" w:rsidP="007C5634">
      <w:pPr>
        <w:pStyle w:val="NoSpacing"/>
        <w:ind w:left="501"/>
        <w:jc w:val="both"/>
        <w:rPr>
          <w:rFonts w:ascii="Arial" w:hAnsi="Arial" w:cs="Arial"/>
          <w:b/>
          <w:sz w:val="24"/>
          <w:szCs w:val="24"/>
        </w:rPr>
      </w:pPr>
    </w:p>
    <w:p w14:paraId="037CD05A" w14:textId="521BA8D2" w:rsidR="00B17600" w:rsidRPr="007C5634" w:rsidRDefault="00B17600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1607.</w:t>
      </w:r>
      <w:r w:rsidR="00842310" w:rsidRPr="007C5634">
        <w:rPr>
          <w:rFonts w:ascii="Arial" w:hAnsi="Arial" w:cs="Arial"/>
          <w:b/>
          <w:sz w:val="24"/>
          <w:szCs w:val="24"/>
        </w:rPr>
        <w:tab/>
        <w:t xml:space="preserve">Apologies for absence </w:t>
      </w:r>
    </w:p>
    <w:p w14:paraId="0A2868E4" w14:textId="37D3F07F" w:rsidR="00842310" w:rsidRPr="007C5634" w:rsidRDefault="00842310" w:rsidP="007C5634">
      <w:pPr>
        <w:pStyle w:val="NoSpacing"/>
        <w:ind w:left="501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  <w:r w:rsidRPr="007C5634">
        <w:rPr>
          <w:rFonts w:ascii="Arial" w:hAnsi="Arial" w:cs="Arial"/>
          <w:b/>
          <w:sz w:val="24"/>
          <w:szCs w:val="24"/>
        </w:rPr>
        <w:tab/>
      </w:r>
    </w:p>
    <w:p w14:paraId="58BE0829" w14:textId="6C75E4ED" w:rsidR="00842310" w:rsidRPr="007C5634" w:rsidRDefault="00842310" w:rsidP="007C5634">
      <w:pPr>
        <w:pStyle w:val="NoSpacing"/>
        <w:ind w:left="501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  <w:r w:rsidRPr="007C5634">
        <w:rPr>
          <w:rFonts w:ascii="Arial" w:hAnsi="Arial" w:cs="Arial"/>
          <w:bCs/>
          <w:sz w:val="24"/>
          <w:szCs w:val="24"/>
        </w:rPr>
        <w:t xml:space="preserve">None. </w:t>
      </w:r>
    </w:p>
    <w:p w14:paraId="72A8C357" w14:textId="77777777" w:rsidR="00842310" w:rsidRPr="007C5634" w:rsidRDefault="00842310" w:rsidP="007C5634">
      <w:pPr>
        <w:pStyle w:val="NoSpacing"/>
        <w:ind w:left="501"/>
        <w:jc w:val="both"/>
        <w:rPr>
          <w:rFonts w:ascii="Arial" w:hAnsi="Arial" w:cs="Arial"/>
          <w:b/>
          <w:sz w:val="24"/>
          <w:szCs w:val="24"/>
        </w:rPr>
      </w:pPr>
    </w:p>
    <w:p w14:paraId="681F689B" w14:textId="2119C275" w:rsidR="00842310" w:rsidRPr="007C5634" w:rsidRDefault="00842310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1608.</w:t>
      </w:r>
      <w:r w:rsidRPr="007C5634">
        <w:rPr>
          <w:rFonts w:ascii="Arial" w:hAnsi="Arial" w:cs="Arial"/>
          <w:b/>
          <w:sz w:val="24"/>
          <w:szCs w:val="24"/>
        </w:rPr>
        <w:tab/>
        <w:t>Minutes from the Annual Council meeting 24 May 2021</w:t>
      </w:r>
    </w:p>
    <w:p w14:paraId="7445D24D" w14:textId="77777777" w:rsidR="00842310" w:rsidRPr="007C5634" w:rsidRDefault="00842310" w:rsidP="007C5634">
      <w:pPr>
        <w:pStyle w:val="NoSpacing"/>
        <w:ind w:left="501"/>
        <w:jc w:val="both"/>
        <w:rPr>
          <w:rFonts w:ascii="Arial" w:hAnsi="Arial" w:cs="Arial"/>
          <w:b/>
          <w:sz w:val="24"/>
          <w:szCs w:val="24"/>
        </w:rPr>
      </w:pPr>
    </w:p>
    <w:p w14:paraId="2FBBE364" w14:textId="77777777" w:rsidR="002663D4" w:rsidRPr="007C5634" w:rsidRDefault="00842310" w:rsidP="007C5634">
      <w:pPr>
        <w:pStyle w:val="NoSpacing"/>
        <w:ind w:left="501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  <w:r w:rsidRPr="007C5634">
        <w:rPr>
          <w:rFonts w:ascii="Arial" w:hAnsi="Arial" w:cs="Arial"/>
          <w:bCs/>
          <w:sz w:val="24"/>
          <w:szCs w:val="24"/>
        </w:rPr>
        <w:t xml:space="preserve">Agreed as true record and signed by the Chair at the meeting. </w:t>
      </w:r>
    </w:p>
    <w:p w14:paraId="46732EA4" w14:textId="46C18A46" w:rsidR="002663D4" w:rsidRPr="007C5634" w:rsidRDefault="00842310" w:rsidP="007C5634">
      <w:pPr>
        <w:pStyle w:val="NoSpacing"/>
        <w:ind w:left="501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</w:r>
    </w:p>
    <w:p w14:paraId="7754B110" w14:textId="4946D1A5" w:rsidR="00D70E59" w:rsidRPr="007C5634" w:rsidRDefault="00842310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1609.</w:t>
      </w:r>
      <w:r w:rsidRPr="007C5634">
        <w:rPr>
          <w:rFonts w:ascii="Arial" w:hAnsi="Arial" w:cs="Arial"/>
          <w:b/>
          <w:sz w:val="24"/>
          <w:szCs w:val="24"/>
        </w:rPr>
        <w:tab/>
        <w:t>Election of the Chairman, 202</w:t>
      </w:r>
      <w:r w:rsidR="002663D4" w:rsidRPr="007C5634">
        <w:rPr>
          <w:rFonts w:ascii="Arial" w:hAnsi="Arial" w:cs="Arial"/>
          <w:b/>
          <w:sz w:val="24"/>
          <w:szCs w:val="24"/>
        </w:rPr>
        <w:t>2/</w:t>
      </w:r>
      <w:r w:rsidRPr="007C5634">
        <w:rPr>
          <w:rFonts w:ascii="Arial" w:hAnsi="Arial" w:cs="Arial"/>
          <w:b/>
          <w:sz w:val="24"/>
          <w:szCs w:val="24"/>
        </w:rPr>
        <w:t>23</w:t>
      </w:r>
    </w:p>
    <w:p w14:paraId="6E882E69" w14:textId="5C26BFBB" w:rsidR="00842310" w:rsidRPr="007C5634" w:rsidRDefault="00842310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</w:p>
    <w:p w14:paraId="55965B0C" w14:textId="29CC2F53" w:rsidR="00842310" w:rsidRPr="007C5634" w:rsidRDefault="00842310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>Cllr. P. Byrne proposed as the next Chairman by Cllr. She</w:t>
      </w:r>
      <w:r w:rsidR="00D54910" w:rsidRPr="007C5634">
        <w:rPr>
          <w:rFonts w:ascii="Arial" w:hAnsi="Arial" w:cs="Arial"/>
          <w:bCs/>
          <w:sz w:val="24"/>
          <w:szCs w:val="24"/>
        </w:rPr>
        <w:t>l</w:t>
      </w:r>
      <w:r w:rsidRPr="007C5634">
        <w:rPr>
          <w:rFonts w:ascii="Arial" w:hAnsi="Arial" w:cs="Arial"/>
          <w:bCs/>
          <w:sz w:val="24"/>
          <w:szCs w:val="24"/>
        </w:rPr>
        <w:t>don and seconded by Cllr.</w:t>
      </w:r>
      <w:r w:rsidR="00D54910" w:rsidRPr="007C5634">
        <w:rPr>
          <w:rFonts w:ascii="Arial" w:hAnsi="Arial" w:cs="Arial"/>
          <w:bCs/>
          <w:sz w:val="24"/>
          <w:szCs w:val="24"/>
        </w:rPr>
        <w:t xml:space="preserve"> </w:t>
      </w:r>
      <w:r w:rsidRPr="007C5634">
        <w:rPr>
          <w:rFonts w:ascii="Arial" w:hAnsi="Arial" w:cs="Arial"/>
          <w:bCs/>
          <w:sz w:val="24"/>
          <w:szCs w:val="24"/>
        </w:rPr>
        <w:t>B Lord</w:t>
      </w:r>
      <w:r w:rsidR="002663D4" w:rsidRPr="007C5634">
        <w:rPr>
          <w:rFonts w:ascii="Arial" w:hAnsi="Arial" w:cs="Arial"/>
          <w:bCs/>
          <w:sz w:val="24"/>
          <w:szCs w:val="24"/>
        </w:rPr>
        <w:t xml:space="preserve">. Cllrs. Battye and Woodvine supported the proposal.  </w:t>
      </w:r>
      <w:r w:rsidR="00412F2D" w:rsidRPr="007C5634">
        <w:rPr>
          <w:rFonts w:ascii="Arial" w:hAnsi="Arial" w:cs="Arial"/>
          <w:bCs/>
          <w:sz w:val="24"/>
          <w:szCs w:val="24"/>
        </w:rPr>
        <w:t xml:space="preserve">Voted in favour </w:t>
      </w:r>
      <w:r w:rsidRPr="007C5634">
        <w:rPr>
          <w:rFonts w:ascii="Arial" w:hAnsi="Arial" w:cs="Arial"/>
          <w:bCs/>
          <w:sz w:val="24"/>
          <w:szCs w:val="24"/>
        </w:rPr>
        <w:t xml:space="preserve">   unanimously. </w:t>
      </w:r>
      <w:r w:rsidR="00D54910" w:rsidRPr="007C5634">
        <w:rPr>
          <w:rFonts w:ascii="Arial" w:hAnsi="Arial" w:cs="Arial"/>
          <w:bCs/>
          <w:sz w:val="24"/>
          <w:szCs w:val="24"/>
        </w:rPr>
        <w:t>The incumbent Chairman, Cllr. Beeley invested the incoming Chairman with the Chain of Office</w:t>
      </w:r>
      <w:r w:rsidR="002663D4" w:rsidRPr="007C5634">
        <w:rPr>
          <w:rFonts w:ascii="Arial" w:hAnsi="Arial" w:cs="Arial"/>
          <w:bCs/>
          <w:sz w:val="24"/>
          <w:szCs w:val="24"/>
        </w:rPr>
        <w:t xml:space="preserve">. </w:t>
      </w:r>
      <w:r w:rsidR="00412F2D" w:rsidRPr="007C5634">
        <w:rPr>
          <w:rFonts w:ascii="Arial" w:hAnsi="Arial" w:cs="Arial"/>
          <w:bCs/>
          <w:sz w:val="24"/>
          <w:szCs w:val="24"/>
        </w:rPr>
        <w:t>The Chairmans</w:t>
      </w:r>
      <w:r w:rsidR="002663D4" w:rsidRPr="007C5634">
        <w:rPr>
          <w:rFonts w:ascii="Arial" w:hAnsi="Arial" w:cs="Arial"/>
          <w:bCs/>
          <w:sz w:val="24"/>
          <w:szCs w:val="24"/>
        </w:rPr>
        <w:t xml:space="preserve"> Declaration of office was signed and received. </w:t>
      </w:r>
    </w:p>
    <w:p w14:paraId="4DD84581" w14:textId="7CEF3D9A" w:rsidR="00D54910" w:rsidRPr="007C5634" w:rsidRDefault="00D54910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011B31B0" w14:textId="03A71F86" w:rsidR="00D54910" w:rsidRPr="007C5634" w:rsidRDefault="00D54910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1610.</w:t>
      </w:r>
      <w:r w:rsidRPr="007C5634">
        <w:rPr>
          <w:rFonts w:ascii="Arial" w:hAnsi="Arial" w:cs="Arial"/>
          <w:b/>
          <w:sz w:val="24"/>
          <w:szCs w:val="24"/>
        </w:rPr>
        <w:tab/>
      </w:r>
      <w:r w:rsidR="002663D4" w:rsidRPr="007C5634">
        <w:rPr>
          <w:rFonts w:ascii="Arial" w:hAnsi="Arial" w:cs="Arial"/>
          <w:b/>
          <w:sz w:val="24"/>
          <w:szCs w:val="24"/>
        </w:rPr>
        <w:t xml:space="preserve">Presentation of Past Chairman’s medal. </w:t>
      </w:r>
    </w:p>
    <w:p w14:paraId="3D7115B9" w14:textId="77777777" w:rsidR="00E249E2" w:rsidRPr="007C5634" w:rsidRDefault="00E249E2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22E711F" w14:textId="7699C11E" w:rsidR="00412F2D" w:rsidRPr="007C5634" w:rsidRDefault="00412F2D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  <w:t xml:space="preserve">Cllr. Byrne presented Cllr. Beeley with the past Chairmans medal. </w:t>
      </w:r>
    </w:p>
    <w:p w14:paraId="03928CD2" w14:textId="2830FD94" w:rsidR="00412F2D" w:rsidRPr="007C5634" w:rsidRDefault="00412F2D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7A7CCD76" w14:textId="6CBFA930" w:rsidR="00412F2D" w:rsidRPr="007C5634" w:rsidRDefault="00412F2D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1611.</w:t>
      </w:r>
      <w:r w:rsidRPr="007C5634">
        <w:rPr>
          <w:rFonts w:ascii="Arial" w:hAnsi="Arial" w:cs="Arial"/>
          <w:b/>
          <w:sz w:val="24"/>
          <w:szCs w:val="24"/>
        </w:rPr>
        <w:tab/>
        <w:t>Chairmans Consort.</w:t>
      </w:r>
    </w:p>
    <w:p w14:paraId="0FCA8110" w14:textId="3342AE82" w:rsidR="00412F2D" w:rsidRDefault="00412F2D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  <w:t xml:space="preserve">The Chairmans Consort, Helen </w:t>
      </w:r>
      <w:r w:rsidR="007E0FFE">
        <w:rPr>
          <w:rFonts w:ascii="Arial" w:hAnsi="Arial" w:cs="Arial"/>
          <w:bCs/>
          <w:sz w:val="24"/>
          <w:szCs w:val="24"/>
        </w:rPr>
        <w:t xml:space="preserve">Harrison </w:t>
      </w:r>
      <w:r w:rsidRPr="007C5634">
        <w:rPr>
          <w:rFonts w:ascii="Arial" w:hAnsi="Arial" w:cs="Arial"/>
          <w:bCs/>
          <w:sz w:val="24"/>
          <w:szCs w:val="24"/>
        </w:rPr>
        <w:t xml:space="preserve"> was invested with the Chain of Office. </w:t>
      </w:r>
    </w:p>
    <w:p w14:paraId="4E1346E9" w14:textId="549449B6" w:rsid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7DCA8A0" w14:textId="473DF657" w:rsid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2F2036E2" w14:textId="01E63653" w:rsid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77BEC6CC" w14:textId="6CDD663D" w:rsid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04A812BF" w14:textId="77777777" w:rsidR="007C5634" w:rsidRP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CFD8E87" w14:textId="6651B811" w:rsidR="00412F2D" w:rsidRPr="007C5634" w:rsidRDefault="00412F2D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80F5B03" w14:textId="595BE0D5" w:rsidR="00412F2D" w:rsidRPr="007C5634" w:rsidRDefault="00412F2D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1612.</w:t>
      </w:r>
      <w:r w:rsidRPr="007C5634">
        <w:rPr>
          <w:rFonts w:ascii="Arial" w:hAnsi="Arial" w:cs="Arial"/>
          <w:b/>
          <w:sz w:val="24"/>
          <w:szCs w:val="24"/>
        </w:rPr>
        <w:tab/>
        <w:t>Inaugural Speech by the new Chairman.</w:t>
      </w:r>
    </w:p>
    <w:p w14:paraId="34CD30FC" w14:textId="3EDCF2B6" w:rsidR="00412F2D" w:rsidRPr="007C5634" w:rsidRDefault="00412F2D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D580EAD" w14:textId="7AAF1766" w:rsidR="00412F2D" w:rsidRPr="007C5634" w:rsidRDefault="00412F2D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Cllr. Byrne thanked all councillors for the nomination. She said that the Chairmans Consort would lead on the Chairmans Charity events. She thanked Cllr. Beeley for her </w:t>
      </w:r>
      <w:r w:rsidR="002416F6" w:rsidRPr="007C5634">
        <w:rPr>
          <w:rFonts w:ascii="Arial" w:hAnsi="Arial" w:cs="Arial"/>
          <w:bCs/>
          <w:sz w:val="24"/>
          <w:szCs w:val="24"/>
        </w:rPr>
        <w:t>leadership concerning the neighbourhood plan.</w:t>
      </w:r>
    </w:p>
    <w:p w14:paraId="2A218D2E" w14:textId="77777777" w:rsidR="002416F6" w:rsidRPr="007C5634" w:rsidRDefault="002416F6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8899C19" w14:textId="52366224" w:rsidR="002416F6" w:rsidRPr="007C5634" w:rsidRDefault="002416F6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798B229" w14:textId="35BFC0DE" w:rsidR="002416F6" w:rsidRPr="007C5634" w:rsidRDefault="002416F6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1613. Election of Vice Chairman.</w:t>
      </w:r>
    </w:p>
    <w:p w14:paraId="42865034" w14:textId="77777777" w:rsidR="002416F6" w:rsidRPr="007C5634" w:rsidRDefault="002416F6" w:rsidP="007C5634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456CD2B" w14:textId="48AF2EE7" w:rsidR="002416F6" w:rsidRPr="007C5634" w:rsidRDefault="002416F6" w:rsidP="007C5634">
      <w:pPr>
        <w:pStyle w:val="NoSpacing"/>
        <w:ind w:left="501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Cllr. Scholes propose Cllr. Dawson and Cllr. Battye seconded. All voted in favour unanimously. Cllr. Byrne confirmed the election of Cllr. Dawson as Vice- Chairman. The Chairman </w:t>
      </w:r>
      <w:r w:rsidR="00E249E2" w:rsidRPr="007C5634">
        <w:rPr>
          <w:rFonts w:ascii="Arial" w:hAnsi="Arial" w:cs="Arial"/>
          <w:bCs/>
          <w:sz w:val="24"/>
          <w:szCs w:val="24"/>
        </w:rPr>
        <w:t>invested</w:t>
      </w:r>
      <w:r w:rsidRPr="007C5634">
        <w:rPr>
          <w:rFonts w:ascii="Arial" w:hAnsi="Arial" w:cs="Arial"/>
          <w:bCs/>
          <w:sz w:val="24"/>
          <w:szCs w:val="24"/>
        </w:rPr>
        <w:t xml:space="preserve"> the Vice- Chairman with the Chain of Office. Cllr. Dawson gave a vote of thanks to the Civic </w:t>
      </w:r>
      <w:r w:rsidR="00E249E2" w:rsidRPr="007C5634">
        <w:rPr>
          <w:rFonts w:ascii="Arial" w:hAnsi="Arial" w:cs="Arial"/>
          <w:bCs/>
          <w:sz w:val="24"/>
          <w:szCs w:val="24"/>
        </w:rPr>
        <w:t>H</w:t>
      </w:r>
      <w:r w:rsidRPr="007C5634">
        <w:rPr>
          <w:rFonts w:ascii="Arial" w:hAnsi="Arial" w:cs="Arial"/>
          <w:bCs/>
          <w:sz w:val="24"/>
          <w:szCs w:val="24"/>
        </w:rPr>
        <w:t xml:space="preserve">all Staff. </w:t>
      </w:r>
      <w:r w:rsidR="00B76D7F" w:rsidRPr="007C5634">
        <w:rPr>
          <w:rFonts w:ascii="Arial" w:hAnsi="Arial" w:cs="Arial"/>
          <w:bCs/>
          <w:sz w:val="24"/>
          <w:szCs w:val="24"/>
        </w:rPr>
        <w:t xml:space="preserve">The </w:t>
      </w:r>
      <w:r w:rsidR="00E249E2" w:rsidRPr="007C5634">
        <w:rPr>
          <w:rFonts w:ascii="Arial" w:hAnsi="Arial" w:cs="Arial"/>
          <w:bCs/>
          <w:sz w:val="24"/>
          <w:szCs w:val="24"/>
        </w:rPr>
        <w:t>chairman’s</w:t>
      </w:r>
      <w:r w:rsidR="00B76D7F" w:rsidRPr="007C5634">
        <w:rPr>
          <w:rFonts w:ascii="Arial" w:hAnsi="Arial" w:cs="Arial"/>
          <w:bCs/>
          <w:sz w:val="24"/>
          <w:szCs w:val="24"/>
        </w:rPr>
        <w:t xml:space="preserve"> lady, Cllr. L. Dawson was then </w:t>
      </w:r>
      <w:r w:rsidR="00E249E2" w:rsidRPr="007C5634">
        <w:rPr>
          <w:rFonts w:ascii="Arial" w:hAnsi="Arial" w:cs="Arial"/>
          <w:bCs/>
          <w:sz w:val="24"/>
          <w:szCs w:val="24"/>
        </w:rPr>
        <w:t>invested</w:t>
      </w:r>
      <w:r w:rsidR="00B76D7F" w:rsidRPr="007C5634">
        <w:rPr>
          <w:rFonts w:ascii="Arial" w:hAnsi="Arial" w:cs="Arial"/>
          <w:bCs/>
          <w:sz w:val="24"/>
          <w:szCs w:val="24"/>
        </w:rPr>
        <w:t xml:space="preserve"> with the Chain of office as </w:t>
      </w:r>
      <w:r w:rsidR="00E249E2" w:rsidRPr="007C5634">
        <w:rPr>
          <w:rFonts w:ascii="Arial" w:hAnsi="Arial" w:cs="Arial"/>
          <w:bCs/>
          <w:sz w:val="24"/>
          <w:szCs w:val="24"/>
        </w:rPr>
        <w:t>Chairman’s lady</w:t>
      </w:r>
      <w:r w:rsidR="00B76D7F" w:rsidRPr="007C5634">
        <w:rPr>
          <w:rFonts w:ascii="Arial" w:hAnsi="Arial" w:cs="Arial"/>
          <w:bCs/>
          <w:sz w:val="24"/>
          <w:szCs w:val="24"/>
        </w:rPr>
        <w:t xml:space="preserve">. </w:t>
      </w:r>
    </w:p>
    <w:p w14:paraId="7721177D" w14:textId="4B8F0B00" w:rsidR="002416F6" w:rsidRPr="007C5634" w:rsidRDefault="002416F6" w:rsidP="007C5634">
      <w:pPr>
        <w:pStyle w:val="NoSpacing"/>
        <w:ind w:left="501"/>
        <w:jc w:val="both"/>
        <w:rPr>
          <w:rFonts w:ascii="Arial" w:hAnsi="Arial" w:cs="Arial"/>
          <w:b/>
          <w:sz w:val="24"/>
          <w:szCs w:val="24"/>
        </w:rPr>
      </w:pPr>
    </w:p>
    <w:p w14:paraId="49A5CAC1" w14:textId="06370100" w:rsidR="002416F6" w:rsidRPr="007C5634" w:rsidRDefault="002416F6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1614.</w:t>
      </w:r>
      <w:r w:rsidRPr="007C5634">
        <w:rPr>
          <w:rFonts w:ascii="Arial" w:hAnsi="Arial" w:cs="Arial"/>
          <w:b/>
          <w:sz w:val="24"/>
          <w:szCs w:val="24"/>
        </w:rPr>
        <w:tab/>
      </w:r>
      <w:r w:rsidR="00B76D7F" w:rsidRPr="007C5634">
        <w:rPr>
          <w:rFonts w:ascii="Arial" w:hAnsi="Arial" w:cs="Arial"/>
          <w:b/>
          <w:sz w:val="24"/>
          <w:szCs w:val="24"/>
        </w:rPr>
        <w:t>A Vote of thanks to the retiring Chairman and Vice Chairman.</w:t>
      </w:r>
    </w:p>
    <w:p w14:paraId="072E162D" w14:textId="1CBA0730" w:rsidR="00B76D7F" w:rsidRPr="007C5634" w:rsidRDefault="00B76D7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  <w:t>Cllr. Byrne called on Cllr. P.</w:t>
      </w:r>
      <w:r w:rsidR="00E249E2" w:rsidRPr="007C5634">
        <w:rPr>
          <w:rFonts w:ascii="Arial" w:hAnsi="Arial" w:cs="Arial"/>
          <w:bCs/>
          <w:sz w:val="24"/>
          <w:szCs w:val="24"/>
        </w:rPr>
        <w:t xml:space="preserve"> </w:t>
      </w:r>
      <w:r w:rsidRPr="007C5634">
        <w:rPr>
          <w:rFonts w:ascii="Arial" w:hAnsi="Arial" w:cs="Arial"/>
          <w:bCs/>
          <w:sz w:val="24"/>
          <w:szCs w:val="24"/>
        </w:rPr>
        <w:t xml:space="preserve">Lord to propose. Cllr. Knotts seconded. </w:t>
      </w:r>
    </w:p>
    <w:p w14:paraId="3F3A199E" w14:textId="332465D1" w:rsidR="00B76D7F" w:rsidRPr="007C5634" w:rsidRDefault="00B76D7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  </w:t>
      </w:r>
    </w:p>
    <w:p w14:paraId="13BF7E9A" w14:textId="4EC5D862" w:rsidR="00B76D7F" w:rsidRPr="007C5634" w:rsidRDefault="00B76D7F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1615.  Reply to the vote of thanks from the retiring Chairman.</w:t>
      </w:r>
    </w:p>
    <w:p w14:paraId="170AF515" w14:textId="4275DBA3" w:rsidR="00B76D7F" w:rsidRPr="007C5634" w:rsidRDefault="00B76D7F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</w:p>
    <w:p w14:paraId="3E77D95A" w14:textId="7D6EA092" w:rsidR="00B76D7F" w:rsidRPr="007C5634" w:rsidRDefault="00B76D7F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Cllr. Beeley thanked all councillors and said that her term of two years had been challenging due to Covid. Even so, over £11,000 had been raised for the Chairmans Charities. </w:t>
      </w:r>
    </w:p>
    <w:p w14:paraId="2ED684DD" w14:textId="76B3DAE3" w:rsidR="00E249E2" w:rsidRPr="007C5634" w:rsidRDefault="00E249E2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CE1370A" w14:textId="17096F26" w:rsidR="00E249E2" w:rsidRPr="007C5634" w:rsidRDefault="00E249E2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1849A93" w14:textId="4EEB5A7B" w:rsidR="00E249E2" w:rsidRPr="007C5634" w:rsidRDefault="00E249E2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>1616.</w:t>
      </w:r>
      <w:r w:rsidRPr="007C5634">
        <w:rPr>
          <w:rFonts w:ascii="Arial" w:hAnsi="Arial" w:cs="Arial"/>
          <w:bCs/>
          <w:sz w:val="24"/>
          <w:szCs w:val="24"/>
        </w:rPr>
        <w:tab/>
      </w:r>
      <w:r w:rsidRPr="007C5634">
        <w:rPr>
          <w:rFonts w:ascii="Arial" w:hAnsi="Arial" w:cs="Arial"/>
          <w:b/>
          <w:sz w:val="24"/>
          <w:szCs w:val="24"/>
        </w:rPr>
        <w:t>Annual Governance Statement for year ended March 2022</w:t>
      </w:r>
    </w:p>
    <w:p w14:paraId="35FB1114" w14:textId="77777777" w:rsidR="00096F2A" w:rsidRPr="007C5634" w:rsidRDefault="00096F2A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C9186FD" w14:textId="4CAA7484" w:rsidR="00E249E2" w:rsidRPr="007C5634" w:rsidRDefault="00E249E2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The Finance Committee recommended that </w:t>
      </w:r>
      <w:r w:rsidR="00096F2A" w:rsidRPr="007C5634">
        <w:rPr>
          <w:rFonts w:ascii="Arial" w:hAnsi="Arial" w:cs="Arial"/>
          <w:bCs/>
          <w:sz w:val="24"/>
          <w:szCs w:val="24"/>
        </w:rPr>
        <w:t xml:space="preserve">the Governance Statement would be presented at the same time as the AGAR following the internal audit. </w:t>
      </w:r>
      <w:r w:rsidR="005061DF" w:rsidRPr="007C5634">
        <w:rPr>
          <w:rFonts w:ascii="Arial" w:hAnsi="Arial" w:cs="Arial"/>
          <w:bCs/>
          <w:sz w:val="24"/>
          <w:szCs w:val="24"/>
        </w:rPr>
        <w:t xml:space="preserve">Cllr. Al-Hamdani proposed and Cllr. B. Lord seconded. </w:t>
      </w:r>
      <w:r w:rsidR="00096F2A" w:rsidRPr="007C5634">
        <w:rPr>
          <w:rFonts w:ascii="Arial" w:hAnsi="Arial" w:cs="Arial"/>
          <w:bCs/>
          <w:sz w:val="24"/>
          <w:szCs w:val="24"/>
        </w:rPr>
        <w:t xml:space="preserve">Agreed unanimously. </w:t>
      </w:r>
    </w:p>
    <w:p w14:paraId="42A64896" w14:textId="77777777" w:rsidR="00096F2A" w:rsidRPr="007C5634" w:rsidRDefault="00096F2A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F3231A8" w14:textId="2034C983" w:rsidR="00096F2A" w:rsidRPr="007C5634" w:rsidRDefault="00096F2A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1617.</w:t>
      </w:r>
      <w:r w:rsidRPr="007C5634">
        <w:rPr>
          <w:rFonts w:ascii="Arial" w:hAnsi="Arial" w:cs="Arial"/>
          <w:b/>
          <w:sz w:val="24"/>
          <w:szCs w:val="24"/>
        </w:rPr>
        <w:tab/>
        <w:t xml:space="preserve"> Financial Regulations 2022/23</w:t>
      </w:r>
    </w:p>
    <w:p w14:paraId="242369F4" w14:textId="77777777" w:rsidR="00096F2A" w:rsidRPr="007C5634" w:rsidRDefault="00096F2A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A2F59F4" w14:textId="0EA36F3D" w:rsidR="00096F2A" w:rsidRPr="007C5634" w:rsidRDefault="00096F2A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>The recommendation of the Finance Committee to accept the Financial Regulations with the amendment</w:t>
      </w:r>
      <w:r w:rsidR="005061DF" w:rsidRPr="007C5634">
        <w:rPr>
          <w:rFonts w:ascii="Arial" w:hAnsi="Arial" w:cs="Arial"/>
          <w:bCs/>
          <w:sz w:val="24"/>
          <w:szCs w:val="24"/>
        </w:rPr>
        <w:t>.</w:t>
      </w:r>
      <w:r w:rsidRPr="007C5634">
        <w:rPr>
          <w:rFonts w:ascii="Arial" w:hAnsi="Arial" w:cs="Arial"/>
          <w:bCs/>
          <w:sz w:val="24"/>
          <w:szCs w:val="24"/>
        </w:rPr>
        <w:t xml:space="preserve">  </w:t>
      </w:r>
      <w:r w:rsidR="005061DF" w:rsidRPr="007C5634">
        <w:rPr>
          <w:rFonts w:ascii="Arial" w:hAnsi="Arial" w:cs="Arial"/>
          <w:bCs/>
          <w:sz w:val="24"/>
          <w:szCs w:val="24"/>
        </w:rPr>
        <w:t xml:space="preserve">Cllr. Al-Hamdani proposed and Cllr. B. Lord Seconded. Agreed unanimously. </w:t>
      </w:r>
    </w:p>
    <w:p w14:paraId="2913820B" w14:textId="6C70B0FE" w:rsidR="00096F2A" w:rsidRPr="007C5634" w:rsidRDefault="00096F2A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33C514DB" w14:textId="31E54676" w:rsidR="00096F2A" w:rsidRPr="007C5634" w:rsidRDefault="00096F2A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1618.</w:t>
      </w:r>
      <w:r w:rsidRPr="007C5634">
        <w:rPr>
          <w:rFonts w:ascii="Arial" w:hAnsi="Arial" w:cs="Arial"/>
          <w:b/>
          <w:sz w:val="24"/>
          <w:szCs w:val="24"/>
        </w:rPr>
        <w:tab/>
        <w:t>To adopt the Standing orders for 2022/23</w:t>
      </w:r>
    </w:p>
    <w:p w14:paraId="43CCE4B9" w14:textId="266F6E77" w:rsidR="00096F2A" w:rsidRPr="007C5634" w:rsidRDefault="00096F2A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BED9C3B" w14:textId="0EA9454A" w:rsidR="00096F2A" w:rsidRPr="007C5634" w:rsidRDefault="005061DF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Cllr. Al-Hamdani proposed and Cllr. Phillips seconded. Acceptance agreed unanimously. </w:t>
      </w:r>
    </w:p>
    <w:p w14:paraId="0E871C75" w14:textId="77777777" w:rsidR="005061DF" w:rsidRPr="007C5634" w:rsidRDefault="005061D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B4593C1" w14:textId="1EBC29DE" w:rsidR="00096F2A" w:rsidRPr="007C5634" w:rsidRDefault="005061DF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1619.</w:t>
      </w:r>
      <w:r w:rsidRPr="007C5634">
        <w:rPr>
          <w:rFonts w:ascii="Arial" w:hAnsi="Arial" w:cs="Arial"/>
          <w:b/>
          <w:sz w:val="24"/>
          <w:szCs w:val="24"/>
        </w:rPr>
        <w:tab/>
        <w:t xml:space="preserve">To establish the Constitution of the Standing Committee of the Council. </w:t>
      </w:r>
    </w:p>
    <w:p w14:paraId="339EEF68" w14:textId="5CCDB852" w:rsidR="005061DF" w:rsidRPr="007C5634" w:rsidRDefault="005061DF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</w:p>
    <w:p w14:paraId="5B24FEC6" w14:textId="3751CE58" w:rsidR="005061DF" w:rsidRPr="007C5634" w:rsidRDefault="005061D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  <w:t>Accepted unanimously.</w:t>
      </w:r>
    </w:p>
    <w:p w14:paraId="000D60B1" w14:textId="1C430D6A" w:rsidR="005061DF" w:rsidRPr="007C5634" w:rsidRDefault="005061D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3666E4E" w14:textId="3B7A5458" w:rsidR="005061DF" w:rsidRPr="007C5634" w:rsidRDefault="005061DF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1620.</w:t>
      </w:r>
      <w:r w:rsidRPr="007C5634">
        <w:rPr>
          <w:rFonts w:ascii="Arial" w:hAnsi="Arial" w:cs="Arial"/>
          <w:b/>
          <w:sz w:val="24"/>
          <w:szCs w:val="24"/>
        </w:rPr>
        <w:tab/>
        <w:t xml:space="preserve">To appoint Chairs and Vice Chairs if each Committee. </w:t>
      </w:r>
    </w:p>
    <w:p w14:paraId="5F028AA9" w14:textId="126B57FF" w:rsidR="005061DF" w:rsidRPr="007C5634" w:rsidRDefault="005061D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lastRenderedPageBreak/>
        <w:tab/>
      </w:r>
    </w:p>
    <w:p w14:paraId="3B1B9034" w14:textId="623C61CB" w:rsidR="005061DF" w:rsidRDefault="005061DF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All councillors had received the proposed chairs and vice chair list for each committee and all were in favour unanimously. </w:t>
      </w:r>
    </w:p>
    <w:p w14:paraId="4180A08F" w14:textId="77777777" w:rsidR="007C5634" w:rsidRPr="007C5634" w:rsidRDefault="007C5634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C73C7EB" w14:textId="00C98C2B" w:rsidR="005061DF" w:rsidRPr="007C5634" w:rsidRDefault="005061DF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F130298" w14:textId="48E40CD0" w:rsidR="005061DF" w:rsidRPr="007C5634" w:rsidRDefault="005061DF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 xml:space="preserve">1621. </w:t>
      </w:r>
      <w:r w:rsidRPr="007C5634">
        <w:rPr>
          <w:rFonts w:ascii="Arial" w:hAnsi="Arial" w:cs="Arial"/>
          <w:b/>
          <w:sz w:val="24"/>
          <w:szCs w:val="24"/>
        </w:rPr>
        <w:tab/>
      </w:r>
      <w:r w:rsidR="001A5F7C" w:rsidRPr="007C5634">
        <w:rPr>
          <w:rFonts w:ascii="Arial" w:hAnsi="Arial" w:cs="Arial"/>
          <w:b/>
          <w:sz w:val="24"/>
          <w:szCs w:val="24"/>
        </w:rPr>
        <w:t>To accept the Calendar of Meetings, 2022/23</w:t>
      </w:r>
    </w:p>
    <w:p w14:paraId="6FCC63A6" w14:textId="1C4F7A78" w:rsidR="001A5F7C" w:rsidRPr="007C5634" w:rsidRDefault="001A5F7C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</w:p>
    <w:p w14:paraId="301A00B2" w14:textId="35365536" w:rsidR="001A5F7C" w:rsidRPr="007C5634" w:rsidRDefault="001A5F7C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  <w:r w:rsidRPr="007C5634">
        <w:rPr>
          <w:rFonts w:ascii="Arial" w:hAnsi="Arial" w:cs="Arial"/>
          <w:bCs/>
          <w:sz w:val="24"/>
          <w:szCs w:val="24"/>
        </w:rPr>
        <w:t xml:space="preserve">Accepted unanimously. </w:t>
      </w:r>
    </w:p>
    <w:p w14:paraId="006FD741" w14:textId="5DA19BE6" w:rsidR="001A5F7C" w:rsidRPr="007C5634" w:rsidRDefault="001A5F7C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BE6A4BE" w14:textId="2A237692" w:rsidR="001A5F7C" w:rsidRPr="007C5634" w:rsidRDefault="001A5F7C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1622.</w:t>
      </w:r>
      <w:r w:rsidRPr="007C5634">
        <w:rPr>
          <w:rFonts w:ascii="Arial" w:hAnsi="Arial" w:cs="Arial"/>
          <w:b/>
          <w:sz w:val="24"/>
          <w:szCs w:val="24"/>
        </w:rPr>
        <w:tab/>
        <w:t xml:space="preserve">To appoint representatives on outside bodies. </w:t>
      </w:r>
    </w:p>
    <w:p w14:paraId="2D8875D0" w14:textId="77777777" w:rsidR="001A5F7C" w:rsidRPr="007C5634" w:rsidRDefault="001A5F7C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59901C5" w14:textId="77386119" w:rsidR="001A5F7C" w:rsidRPr="007C5634" w:rsidRDefault="001A5F7C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Proposed acceptance by Cllr. Al- Hamdani, seconded by Cllr. B. Lord. Accepted Unanimously. </w:t>
      </w:r>
    </w:p>
    <w:p w14:paraId="48F1ECB3" w14:textId="0412692C" w:rsidR="001A5F7C" w:rsidRPr="007C5634" w:rsidRDefault="001A5F7C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30A1F8C0" w14:textId="50D09B6A" w:rsidR="001A5F7C" w:rsidRPr="007C5634" w:rsidRDefault="001A5F7C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DE71E27" w14:textId="30803749" w:rsidR="001A5F7C" w:rsidRPr="007C5634" w:rsidRDefault="001A5F7C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1623.</w:t>
      </w:r>
      <w:r w:rsidRPr="007C5634">
        <w:rPr>
          <w:rFonts w:ascii="Arial" w:hAnsi="Arial" w:cs="Arial"/>
          <w:b/>
          <w:sz w:val="24"/>
          <w:szCs w:val="24"/>
        </w:rPr>
        <w:tab/>
        <w:t xml:space="preserve">To Approve representatives to Saddleworth Educational and other charities. </w:t>
      </w:r>
    </w:p>
    <w:p w14:paraId="41D5C522" w14:textId="40F88C7B" w:rsidR="001A5F7C" w:rsidRPr="007C5634" w:rsidRDefault="001A5F7C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A323070" w14:textId="2CB2CBAC" w:rsidR="001A5F7C" w:rsidRPr="007C5634" w:rsidRDefault="001A5F7C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Proposed by Cllr. Al-Hamdani, seconded by Cllr. B. Lord, approved unanimously. </w:t>
      </w:r>
    </w:p>
    <w:p w14:paraId="593524A2" w14:textId="66CB38BC" w:rsidR="001A5F7C" w:rsidRPr="007C5634" w:rsidRDefault="001A5F7C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2AEEF954" w14:textId="2149C9F2" w:rsidR="001A5F7C" w:rsidRPr="007C5634" w:rsidRDefault="001A5F7C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>1624.</w:t>
      </w:r>
      <w:r w:rsidRPr="007C5634">
        <w:rPr>
          <w:rFonts w:ascii="Arial" w:hAnsi="Arial" w:cs="Arial"/>
          <w:bCs/>
          <w:sz w:val="24"/>
          <w:szCs w:val="24"/>
        </w:rPr>
        <w:tab/>
      </w:r>
      <w:r w:rsidRPr="007C5634">
        <w:rPr>
          <w:rFonts w:ascii="Arial" w:hAnsi="Arial" w:cs="Arial"/>
          <w:b/>
          <w:sz w:val="24"/>
          <w:szCs w:val="24"/>
        </w:rPr>
        <w:t>To approve the Bank Account authorised signatories for 2022/2023</w:t>
      </w:r>
    </w:p>
    <w:p w14:paraId="26D4FEF0" w14:textId="795A9BAB" w:rsidR="001A5F7C" w:rsidRPr="007C5634" w:rsidRDefault="001A5F7C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ab/>
      </w:r>
    </w:p>
    <w:p w14:paraId="2412F073" w14:textId="50BA28AA" w:rsidR="001A5F7C" w:rsidRPr="007C5634" w:rsidRDefault="001A5F7C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Cllr. Al- Hamdani proposed the list. Seconded by Cllr. B. Lord. Agreed unanimously. </w:t>
      </w:r>
    </w:p>
    <w:p w14:paraId="10B6ED6F" w14:textId="54BF6F79" w:rsidR="007C5634" w:rsidRPr="007C5634" w:rsidRDefault="007C5634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F245EFB" w14:textId="415C9DD9" w:rsidR="007C5634" w:rsidRPr="007C5634" w:rsidRDefault="007C5634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9205F6E" w14:textId="6B3A5CFE" w:rsidR="007C5634" w:rsidRPr="007C5634" w:rsidRDefault="007C5634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 xml:space="preserve">1625. </w:t>
      </w:r>
      <w:r w:rsidRPr="007C5634">
        <w:rPr>
          <w:rFonts w:ascii="Arial" w:hAnsi="Arial" w:cs="Arial"/>
          <w:b/>
          <w:sz w:val="24"/>
          <w:szCs w:val="24"/>
        </w:rPr>
        <w:tab/>
        <w:t xml:space="preserve">Accounts for payment April 2022.   </w:t>
      </w:r>
    </w:p>
    <w:p w14:paraId="390E6E04" w14:textId="799F5F19" w:rsidR="007C5634" w:rsidRP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72104581" w14:textId="5E345778" w:rsidR="007C5634" w:rsidRPr="007C5634" w:rsidRDefault="007C5634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 xml:space="preserve">Cllr. Al-Hamdani proposed acceptance, seconded by Cllr. Lord. Accepted unanimously. </w:t>
      </w:r>
    </w:p>
    <w:p w14:paraId="3B65A153" w14:textId="44EAB562" w:rsidR="007C5634" w:rsidRP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297A8A8" w14:textId="190C8A83" w:rsidR="007C5634" w:rsidRPr="007C5634" w:rsidRDefault="007C5634" w:rsidP="007C5634">
      <w:pPr>
        <w:pStyle w:val="NoSpacing"/>
        <w:ind w:left="720"/>
        <w:jc w:val="both"/>
        <w:rPr>
          <w:rFonts w:ascii="Arial" w:eastAsia="MS Mincho" w:hAnsi="Arial" w:cs="Arial"/>
          <w:sz w:val="24"/>
          <w:szCs w:val="24"/>
        </w:rPr>
      </w:pPr>
      <w:r w:rsidRPr="007C5634">
        <w:rPr>
          <w:rFonts w:ascii="Arial" w:eastAsia="MS Mincho" w:hAnsi="Arial" w:cs="Arial"/>
          <w:sz w:val="24"/>
          <w:szCs w:val="24"/>
        </w:rPr>
        <w:t>There were no payments made in accordance with Section 137 and 139 of the Local Government Act 1972.</w:t>
      </w:r>
    </w:p>
    <w:p w14:paraId="112A76FE" w14:textId="2523B8FB" w:rsidR="007C5634" w:rsidRPr="007C5634" w:rsidRDefault="007C5634" w:rsidP="007C5634">
      <w:pPr>
        <w:pStyle w:val="NoSpacing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14:paraId="667C2C54" w14:textId="44BD86BB" w:rsidR="007C5634" w:rsidRPr="007C5634" w:rsidRDefault="007C5634" w:rsidP="007C5634">
      <w:pPr>
        <w:pStyle w:val="NoSpacing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14:paraId="35E68335" w14:textId="5CBFD667" w:rsidR="007C5634" w:rsidRPr="007C5634" w:rsidRDefault="007C5634" w:rsidP="007C5634">
      <w:pPr>
        <w:pStyle w:val="NoSpacing"/>
        <w:ind w:left="720"/>
        <w:jc w:val="both"/>
        <w:rPr>
          <w:rFonts w:ascii="Arial" w:eastAsia="MS Mincho" w:hAnsi="Arial" w:cs="Arial"/>
          <w:sz w:val="24"/>
          <w:szCs w:val="24"/>
        </w:rPr>
      </w:pPr>
      <w:r w:rsidRPr="007C5634">
        <w:rPr>
          <w:rFonts w:ascii="Arial" w:eastAsia="MS Mincho" w:hAnsi="Arial" w:cs="Arial"/>
          <w:sz w:val="24"/>
          <w:szCs w:val="24"/>
        </w:rPr>
        <w:t xml:space="preserve">Meeting closed at 20.30 hrs. </w:t>
      </w:r>
    </w:p>
    <w:p w14:paraId="6714EAE3" w14:textId="2883F36A" w:rsidR="007C5634" w:rsidRPr="007C5634" w:rsidRDefault="007C5634" w:rsidP="007C5634">
      <w:pPr>
        <w:pStyle w:val="NoSpacing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14:paraId="691DE107" w14:textId="3A4EBA3C" w:rsidR="007C5634" w:rsidRPr="007C5634" w:rsidRDefault="007C5634" w:rsidP="007C5634">
      <w:pPr>
        <w:pStyle w:val="NoSpacing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14:paraId="794B70D3" w14:textId="77777777" w:rsidR="007C5634" w:rsidRPr="007C5634" w:rsidRDefault="007C5634" w:rsidP="007C563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6F2E1709" w14:textId="77777777" w:rsidR="007C5634" w:rsidRPr="007C5634" w:rsidRDefault="007C5634" w:rsidP="007C56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36A496" w14:textId="77777777" w:rsidR="007C5634" w:rsidRPr="007C5634" w:rsidRDefault="007C5634" w:rsidP="007C56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3D4E55" w14:textId="0954F320" w:rsidR="007C5634" w:rsidRPr="007C5634" w:rsidRDefault="007C5634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D4C74FE" w14:textId="2CDFD060" w:rsidR="001A5F7C" w:rsidRPr="007C5634" w:rsidRDefault="001A5F7C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0291D55F" w14:textId="77777777" w:rsidR="005061DF" w:rsidRPr="007C5634" w:rsidRDefault="005061D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FF9C9AA" w14:textId="372AD2F1" w:rsidR="00E249E2" w:rsidRPr="007C5634" w:rsidRDefault="00E249E2" w:rsidP="007C5634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D94C3E5" w14:textId="003B7A3D" w:rsidR="00B76D7F" w:rsidRPr="007C5634" w:rsidRDefault="00096F2A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</w:r>
    </w:p>
    <w:p w14:paraId="60F901D3" w14:textId="4BC7E5C0" w:rsidR="00B76D7F" w:rsidRPr="007C5634" w:rsidRDefault="00B76D7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</w:r>
    </w:p>
    <w:p w14:paraId="4F875E31" w14:textId="1735561B" w:rsidR="00B76D7F" w:rsidRPr="007C5634" w:rsidRDefault="00B76D7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tab/>
      </w:r>
    </w:p>
    <w:p w14:paraId="46C39E0D" w14:textId="59932FA3" w:rsidR="00B76D7F" w:rsidRPr="007C5634" w:rsidRDefault="00B76D7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7E977506" w14:textId="13716E34" w:rsidR="00B76D7F" w:rsidRPr="007C5634" w:rsidRDefault="00B76D7F" w:rsidP="007C563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7C5634">
        <w:rPr>
          <w:rFonts w:ascii="Arial" w:hAnsi="Arial" w:cs="Arial"/>
          <w:bCs/>
          <w:sz w:val="24"/>
          <w:szCs w:val="24"/>
        </w:rPr>
        <w:lastRenderedPageBreak/>
        <w:tab/>
      </w:r>
    </w:p>
    <w:p w14:paraId="0126247F" w14:textId="77777777" w:rsidR="00D70E59" w:rsidRPr="007C5634" w:rsidRDefault="00D70E59" w:rsidP="007C5634">
      <w:pPr>
        <w:pStyle w:val="NoSpacing"/>
        <w:ind w:left="861"/>
        <w:jc w:val="both"/>
        <w:rPr>
          <w:rFonts w:ascii="Arial" w:hAnsi="Arial" w:cs="Arial"/>
          <w:b/>
          <w:sz w:val="24"/>
          <w:szCs w:val="24"/>
        </w:rPr>
      </w:pPr>
    </w:p>
    <w:p w14:paraId="7FB130B8" w14:textId="77777777" w:rsidR="002E148D" w:rsidRPr="007C5634" w:rsidRDefault="002E148D" w:rsidP="007C5634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42B6E6D" w14:textId="77777777" w:rsidR="002E148D" w:rsidRPr="007C5634" w:rsidRDefault="002E148D" w:rsidP="007C5634">
      <w:pPr>
        <w:pStyle w:val="NoSpacing"/>
        <w:ind w:firstLine="425"/>
        <w:jc w:val="both"/>
        <w:rPr>
          <w:rFonts w:ascii="Arial" w:hAnsi="Arial" w:cs="Arial"/>
          <w:sz w:val="24"/>
          <w:szCs w:val="24"/>
        </w:rPr>
      </w:pPr>
    </w:p>
    <w:p w14:paraId="269016EE" w14:textId="77777777" w:rsidR="002E148D" w:rsidRPr="007C5634" w:rsidRDefault="002E148D" w:rsidP="007C5634">
      <w:pPr>
        <w:pStyle w:val="NoSpacing"/>
        <w:ind w:left="425"/>
        <w:jc w:val="both"/>
        <w:rPr>
          <w:rFonts w:ascii="Arial" w:hAnsi="Arial" w:cs="Arial"/>
          <w:sz w:val="24"/>
          <w:szCs w:val="24"/>
        </w:rPr>
      </w:pPr>
    </w:p>
    <w:p w14:paraId="4CE0DDBA" w14:textId="77777777" w:rsidR="002E148D" w:rsidRPr="007C5634" w:rsidRDefault="002E148D" w:rsidP="007C563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C5634">
        <w:rPr>
          <w:rFonts w:ascii="Arial" w:hAnsi="Arial" w:cs="Arial"/>
          <w:b/>
          <w:sz w:val="24"/>
          <w:szCs w:val="24"/>
        </w:rPr>
        <w:t xml:space="preserve">         </w:t>
      </w:r>
    </w:p>
    <w:p w14:paraId="69A702A2" w14:textId="77777777" w:rsidR="002E148D" w:rsidRPr="007C5634" w:rsidRDefault="002E148D" w:rsidP="007C5634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3AE733FD" w14:textId="77777777" w:rsidR="002E148D" w:rsidRPr="007C5634" w:rsidRDefault="002E148D" w:rsidP="007C5634">
      <w:pPr>
        <w:pStyle w:val="NoSpacing"/>
        <w:ind w:left="720" w:hanging="436"/>
        <w:jc w:val="both"/>
        <w:rPr>
          <w:rFonts w:ascii="Arial" w:hAnsi="Arial" w:cs="Arial"/>
          <w:b/>
          <w:sz w:val="24"/>
          <w:szCs w:val="24"/>
        </w:rPr>
      </w:pPr>
    </w:p>
    <w:p w14:paraId="0166334F" w14:textId="77777777" w:rsidR="002E148D" w:rsidRPr="007C5634" w:rsidRDefault="002E148D" w:rsidP="007C5634">
      <w:pPr>
        <w:pStyle w:val="NoSpacing"/>
        <w:ind w:left="141"/>
        <w:jc w:val="both"/>
        <w:rPr>
          <w:rFonts w:ascii="Arial" w:hAnsi="Arial" w:cs="Arial"/>
          <w:b/>
          <w:sz w:val="24"/>
          <w:szCs w:val="24"/>
        </w:rPr>
      </w:pPr>
    </w:p>
    <w:p w14:paraId="48CB136C" w14:textId="77777777" w:rsidR="002E148D" w:rsidRPr="007C5634" w:rsidRDefault="002E148D" w:rsidP="007C5634">
      <w:pPr>
        <w:pStyle w:val="NoSpacing"/>
        <w:ind w:left="141"/>
        <w:jc w:val="both"/>
        <w:rPr>
          <w:rFonts w:ascii="Arial" w:hAnsi="Arial" w:cs="Arial"/>
          <w:b/>
          <w:sz w:val="24"/>
          <w:szCs w:val="24"/>
        </w:rPr>
      </w:pPr>
    </w:p>
    <w:p w14:paraId="7ABAED0D" w14:textId="77777777" w:rsidR="002E148D" w:rsidRPr="007C5634" w:rsidRDefault="002E148D" w:rsidP="007C563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2E148D" w:rsidRPr="007C5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7C7"/>
    <w:multiLevelType w:val="hybridMultilevel"/>
    <w:tmpl w:val="7B84EA3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F787B"/>
    <w:multiLevelType w:val="hybridMultilevel"/>
    <w:tmpl w:val="CA304F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542871">
    <w:abstractNumId w:val="0"/>
  </w:num>
  <w:num w:numId="2" w16cid:durableId="112670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A2"/>
    <w:rsid w:val="00096F2A"/>
    <w:rsid w:val="001A5F7C"/>
    <w:rsid w:val="001D0724"/>
    <w:rsid w:val="002416F6"/>
    <w:rsid w:val="002663D4"/>
    <w:rsid w:val="002B7F83"/>
    <w:rsid w:val="002E148D"/>
    <w:rsid w:val="00412F2D"/>
    <w:rsid w:val="004913A2"/>
    <w:rsid w:val="005061DF"/>
    <w:rsid w:val="007C5634"/>
    <w:rsid w:val="007E0FFE"/>
    <w:rsid w:val="00842310"/>
    <w:rsid w:val="00934D8A"/>
    <w:rsid w:val="00980997"/>
    <w:rsid w:val="00B17600"/>
    <w:rsid w:val="00B76D7F"/>
    <w:rsid w:val="00D54910"/>
    <w:rsid w:val="00D70E59"/>
    <w:rsid w:val="00E249E2"/>
    <w:rsid w:val="00E95EAB"/>
    <w:rsid w:val="00E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FC26"/>
  <w15:chartTrackingRefBased/>
  <w15:docId w15:val="{8D8B92F8-46F7-40DF-9C8D-6FC1A09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8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195894DF-7843-4620-ABD5-685DF5B35A23}"/>
</file>

<file path=customXml/itemProps2.xml><?xml version="1.0" encoding="utf-8"?>
<ds:datastoreItem xmlns:ds="http://schemas.openxmlformats.org/officeDocument/2006/customXml" ds:itemID="{BDD7203A-B3C1-464E-B835-CF8D061DBEAF}"/>
</file>

<file path=customXml/itemProps3.xml><?xml version="1.0" encoding="utf-8"?>
<ds:datastoreItem xmlns:ds="http://schemas.openxmlformats.org/officeDocument/2006/customXml" ds:itemID="{E1657CE3-CF95-49F5-A799-A9DBD096B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Hibbert</cp:lastModifiedBy>
  <cp:revision>3</cp:revision>
  <dcterms:created xsi:type="dcterms:W3CDTF">2022-05-31T14:17:00Z</dcterms:created>
  <dcterms:modified xsi:type="dcterms:W3CDTF">2022-06-06T15:12:00Z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